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76" w:rsidRDefault="00F23876" w:rsidP="00F238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BD5">
        <w:rPr>
          <w:rFonts w:ascii="Times New Roman" w:hAnsi="Times New Roman" w:cs="Times New Roman"/>
          <w:b/>
          <w:sz w:val="26"/>
          <w:szCs w:val="26"/>
        </w:rPr>
        <w:t>Отчет о работе депутата городского Совета по избирательному округу №7 Сагайдака А.С. за 2013 год.</w:t>
      </w:r>
    </w:p>
    <w:p w:rsidR="00F23876" w:rsidRDefault="00F23876" w:rsidP="00F238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3876" w:rsidRDefault="00F23876" w:rsidP="00F238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2013 году в ходе проведения личных приемов граждан было получено 200 обращений граждан. Из них:</w:t>
      </w:r>
    </w:p>
    <w:p w:rsidR="00F23876" w:rsidRDefault="00F23876" w:rsidP="00F238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- 151 – оказание материальной помощи;</w:t>
      </w:r>
    </w:p>
    <w:p w:rsidR="00F23876" w:rsidRDefault="00F23876" w:rsidP="00F238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  - устройство ребенка в детский сад;</w:t>
      </w:r>
    </w:p>
    <w:p w:rsidR="00F23876" w:rsidRDefault="00F23876" w:rsidP="00F238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остальные обращения касались вопросов сферы ЖКХ, ремонта дворовых территорий.</w:t>
      </w:r>
    </w:p>
    <w:p w:rsidR="00F23876" w:rsidRDefault="00F23876" w:rsidP="00F238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3876" w:rsidRDefault="00F23876" w:rsidP="00F238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2013 году 10 млн. рублей, выделенные на избирательный округ №7, были распределены на следующие объекты социальной сферы:</w:t>
      </w:r>
    </w:p>
    <w:p w:rsidR="00F23876" w:rsidRDefault="00F23876" w:rsidP="00F238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3876" w:rsidRDefault="00F23876" w:rsidP="00F238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МАОУ СОШ №29 – капитальный ремонт кровли - </w:t>
      </w:r>
      <w:r w:rsidRPr="00137FE4">
        <w:rPr>
          <w:rFonts w:ascii="Times New Roman" w:hAnsi="Times New Roman" w:cs="Times New Roman"/>
          <w:sz w:val="26"/>
          <w:szCs w:val="26"/>
        </w:rPr>
        <w:t>2 865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37FE4">
        <w:rPr>
          <w:rFonts w:ascii="Times New Roman" w:hAnsi="Times New Roman" w:cs="Times New Roman"/>
          <w:sz w:val="26"/>
          <w:szCs w:val="26"/>
        </w:rPr>
        <w:t>332</w:t>
      </w:r>
      <w:r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F23876" w:rsidRDefault="00F23876" w:rsidP="00F238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– ремонт третьего этажа - </w:t>
      </w:r>
      <w:r w:rsidRPr="00137FE4">
        <w:rPr>
          <w:rFonts w:ascii="Times New Roman" w:hAnsi="Times New Roman" w:cs="Times New Roman"/>
          <w:sz w:val="26"/>
          <w:szCs w:val="26"/>
        </w:rPr>
        <w:t>2 061 380 руб.</w:t>
      </w:r>
    </w:p>
    <w:p w:rsidR="00F23876" w:rsidRPr="00137FE4" w:rsidRDefault="00F23876" w:rsidP="00F23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37FE4">
        <w:rPr>
          <w:rFonts w:ascii="Times New Roman" w:hAnsi="Times New Roman" w:cs="Times New Roman"/>
          <w:sz w:val="26"/>
          <w:szCs w:val="26"/>
        </w:rPr>
        <w:t xml:space="preserve">МАДОУ ЦРР </w:t>
      </w:r>
      <w:proofErr w:type="spellStart"/>
      <w:r w:rsidRPr="00137FE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37FE4">
        <w:rPr>
          <w:rFonts w:ascii="Times New Roman" w:hAnsi="Times New Roman" w:cs="Times New Roman"/>
          <w:sz w:val="26"/>
          <w:szCs w:val="26"/>
        </w:rPr>
        <w:t>/с №130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FE4">
        <w:rPr>
          <w:rFonts w:ascii="Times New Roman" w:hAnsi="Times New Roman" w:cs="Times New Roman"/>
          <w:sz w:val="26"/>
          <w:szCs w:val="26"/>
        </w:rPr>
        <w:t>замен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7FE4">
        <w:rPr>
          <w:rFonts w:ascii="Times New Roman" w:hAnsi="Times New Roman" w:cs="Times New Roman"/>
          <w:sz w:val="26"/>
          <w:szCs w:val="26"/>
        </w:rPr>
        <w:t xml:space="preserve"> окон - 1 578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37FE4">
        <w:rPr>
          <w:rFonts w:ascii="Times New Roman" w:hAnsi="Times New Roman" w:cs="Times New Roman"/>
          <w:sz w:val="26"/>
          <w:szCs w:val="26"/>
        </w:rPr>
        <w:t>989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23876" w:rsidRDefault="00F23876" w:rsidP="00F23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/с №90 – ремонт фасада, крылец, замена окон – 2 962 302 руб.</w:t>
      </w:r>
    </w:p>
    <w:p w:rsidR="00F23876" w:rsidRDefault="00F23876" w:rsidP="00F23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 «ОПК «Московское»:</w:t>
      </w:r>
    </w:p>
    <w:p w:rsidR="00F23876" w:rsidRDefault="00F23876" w:rsidP="00F23876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/к «Горизонт» - ремонт помещений – 166 049 руб.</w:t>
      </w:r>
    </w:p>
    <w:p w:rsidR="00F23876" w:rsidRDefault="00F23876" w:rsidP="00F23876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- </w:t>
      </w:r>
      <w:r w:rsidRPr="00557424">
        <w:rPr>
          <w:rFonts w:ascii="Times New Roman" w:hAnsi="Times New Roman" w:cs="Times New Roman"/>
          <w:sz w:val="26"/>
          <w:szCs w:val="26"/>
        </w:rPr>
        <w:t xml:space="preserve">изготовление проекта на присоединение </w:t>
      </w:r>
    </w:p>
    <w:p w:rsidR="00F23876" w:rsidRDefault="00F23876" w:rsidP="00F23876">
      <w:pPr>
        <w:tabs>
          <w:tab w:val="left" w:pos="3119"/>
        </w:tabs>
        <w:spacing w:after="0"/>
        <w:ind w:left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557424">
        <w:rPr>
          <w:rFonts w:ascii="Times New Roman" w:hAnsi="Times New Roman" w:cs="Times New Roman"/>
          <w:sz w:val="26"/>
          <w:szCs w:val="26"/>
        </w:rPr>
        <w:t xml:space="preserve">газораспределительной </w:t>
      </w:r>
      <w:r>
        <w:rPr>
          <w:rFonts w:ascii="Times New Roman" w:hAnsi="Times New Roman" w:cs="Times New Roman"/>
          <w:sz w:val="26"/>
          <w:szCs w:val="26"/>
        </w:rPr>
        <w:t>сети природного газа</w:t>
      </w:r>
      <w:r w:rsidRPr="00557424">
        <w:rPr>
          <w:rFonts w:ascii="Times New Roman" w:hAnsi="Times New Roman" w:cs="Times New Roman"/>
          <w:sz w:val="26"/>
          <w:szCs w:val="26"/>
        </w:rPr>
        <w:t xml:space="preserve"> – 12 000 руб.</w:t>
      </w:r>
    </w:p>
    <w:p w:rsidR="00F23876" w:rsidRDefault="00F23876" w:rsidP="00F238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7424">
        <w:rPr>
          <w:rFonts w:ascii="Times New Roman" w:hAnsi="Times New Roman" w:cs="Times New Roman"/>
          <w:sz w:val="26"/>
          <w:szCs w:val="26"/>
        </w:rPr>
        <w:t>центр «Рост» - ремонт фасада, крыльца – 353 948 руб.</w:t>
      </w:r>
    </w:p>
    <w:p w:rsidR="00F23876" w:rsidRDefault="00F23876" w:rsidP="00F23876">
      <w:pPr>
        <w:pStyle w:val="a3"/>
        <w:spacing w:after="0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F23876" w:rsidRDefault="00F23876" w:rsidP="00F238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текущем году был капитально отремонтирован заезд к 29-й школе со стороны ул. Судостроительной. В рамках проведения ремонта, были оборудованы тротуары, выведена ливневая канализация. </w:t>
      </w:r>
    </w:p>
    <w:p w:rsidR="00F23876" w:rsidRDefault="00F23876" w:rsidP="00F238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Возле детского сада №130 появились пешеходные дорожки. </w:t>
      </w:r>
    </w:p>
    <w:p w:rsidR="00F23876" w:rsidRDefault="00F23876" w:rsidP="00F238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ул. Батальной, 83 была капитально отремонтирована дворовая территория, а также выезд на ул. О. Кошевого, оборудованы дополнительные парковочные места, а также сделана ливневая канализация.</w:t>
      </w:r>
    </w:p>
    <w:p w:rsidR="00F23876" w:rsidRDefault="00F23876" w:rsidP="00F238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программе «Капитальный ремонт общего имущества многоквартирных домов» в домах по ул. Машиностроительной, 110-116 и 158-162 были заменены лифты. В домах по ул. Судостроительной, 104, ул. Товарной, 18-20 – пер.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Товарный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1-3, а также ул. Судостроительной, 90-92 были капитально отремонтированы кровли.</w:t>
      </w:r>
    </w:p>
    <w:p w:rsidR="00F23876" w:rsidRDefault="00F23876" w:rsidP="00F238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Материальная помощь была оказана 151 человеку на общую сумму 1 млн. руб.</w:t>
      </w:r>
    </w:p>
    <w:p w:rsidR="00594661" w:rsidRDefault="00594661"/>
    <w:sectPr w:rsidR="00594661" w:rsidSect="0059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5B04"/>
    <w:multiLevelType w:val="hybridMultilevel"/>
    <w:tmpl w:val="5170897C"/>
    <w:lvl w:ilvl="0" w:tplc="9D1A9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432AEE"/>
    <w:multiLevelType w:val="hybridMultilevel"/>
    <w:tmpl w:val="8F16B3E6"/>
    <w:lvl w:ilvl="0" w:tplc="D42AD300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876"/>
    <w:rsid w:val="004C1468"/>
    <w:rsid w:val="00594661"/>
    <w:rsid w:val="00F2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2014-02-25T10:29:00Z</dcterms:created>
  <dcterms:modified xsi:type="dcterms:W3CDTF">2014-02-25T10:30:00Z</dcterms:modified>
</cp:coreProperties>
</file>